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48"/>
          <w:szCs w:val="48"/>
        </w:rPr>
        <w:t>附件</w:t>
      </w: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17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3534" w:firstLineChars="800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水果制品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监督抽检产品合格信息</w:t>
      </w:r>
    </w:p>
    <w:p>
      <w:pPr>
        <w:ind w:firstLine="1968" w:firstLineChars="7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本次抽检的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水果制品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是蜜饯、水果干制品等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蜜饯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抽检依据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《食品安全国家标准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蜜饯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GB14884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》（GB 276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）等标准及产品明示标准和指标的要求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抽检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检测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括霉菌、二氧化硫、甜蜜素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等指标。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共抽检食品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批次，涉及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经营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企业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抽检产品合格信息见附表。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附表：产品合格信息</w:t>
      </w:r>
    </w:p>
    <w:p>
      <w:pPr>
        <w:ind w:firstLine="320" w:firstLineChars="1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声明：以下信息仅指本次抽检标称的生产企业相关产品的生产日期/批号和所检项目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</w:t>
      </w:r>
    </w:p>
    <w:tbl>
      <w:tblPr>
        <w:tblStyle w:val="3"/>
        <w:tblW w:w="14700" w:type="dxa"/>
        <w:tblInd w:w="-2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530"/>
        <w:gridCol w:w="1620"/>
        <w:gridCol w:w="1455"/>
        <w:gridCol w:w="1635"/>
        <w:gridCol w:w="1320"/>
        <w:gridCol w:w="1215"/>
        <w:gridCol w:w="1950"/>
        <w:gridCol w:w="930"/>
        <w:gridCol w:w="2025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分类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沧州兴沧园食品有限公司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河北省沧县大官厅乡大刘才村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扎赉特旗钱富诚超市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香酸蜜枣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180g/瓶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2017年9月1日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蜜饯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兴安盟食药局/食品安全抽检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406" w:right="1440" w:bottom="140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A0EB0"/>
    <w:rsid w:val="1272710E"/>
    <w:rsid w:val="3EEA0EB0"/>
    <w:rsid w:val="43231F59"/>
    <w:rsid w:val="4AA771DA"/>
    <w:rsid w:val="59185ABD"/>
    <w:rsid w:val="7253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2018-07-12T08:07:00Z</dcterms:created>
  <dc:creator>宋秀芳</dc:creator>
  <cp:lastModifiedBy>宋秀芳</cp:lastModifiedBy>
  <dcterms:modified xsi:type="dcterms:W3CDTF">2018-07-17T00:46:13Z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