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宝力根花苏木2022年度计划实施项目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95" w:tblpY="628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13"/>
        <w:gridCol w:w="975"/>
        <w:gridCol w:w="2265"/>
        <w:gridCol w:w="1125"/>
        <w:gridCol w:w="106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实施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实施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期限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计划建设任务和补助标准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实施单位及责责人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绩效目标和受益对象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新艾里嘎查肉牛养殖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新艾里嘎查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2022年3月至2022年12月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牛舍2000㎡，配套青贮窖1050m</w:t>
            </w:r>
            <w:r>
              <w:rPr>
                <w:rStyle w:val="6"/>
                <w:highlight w:val="none"/>
                <w:lang w:val="en-US" w:eastAsia="zh-CN" w:bidi="ar"/>
              </w:rPr>
              <w:t>³</w:t>
            </w:r>
            <w:r>
              <w:rPr>
                <w:rStyle w:val="5"/>
                <w:highlight w:val="none"/>
                <w:lang w:val="en-US" w:eastAsia="zh-CN" w:bidi="ar"/>
              </w:rPr>
              <w:t>、饲料库461㎡、堆粪房259㎡、管理房40㎡、机械设备（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铲车</w:t>
            </w:r>
            <w:r>
              <w:rPr>
                <w:rStyle w:val="5"/>
                <w:highlight w:val="none"/>
                <w:lang w:val="en-US" w:eastAsia="zh-CN" w:bidi="ar"/>
              </w:rPr>
              <w:t>、粉碎机）、小区围栏、水电等设施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项目建成后，规模养殖肉牛提供场地条件，带动脱贫户均收入2000元以上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温都那布其台嘎查肉牛养殖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温都那布其台嘎查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2022年3月至2022年12月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牛舍2000㎡，配套青贮窖1050m</w:t>
            </w:r>
            <w:r>
              <w:rPr>
                <w:rStyle w:val="6"/>
                <w:highlight w:val="none"/>
                <w:lang w:val="en-US" w:eastAsia="zh-CN" w:bidi="ar"/>
              </w:rPr>
              <w:t>³</w:t>
            </w:r>
            <w:r>
              <w:rPr>
                <w:rStyle w:val="5"/>
                <w:highlight w:val="none"/>
                <w:lang w:val="en-US" w:eastAsia="zh-CN" w:bidi="ar"/>
              </w:rPr>
              <w:t>、饲料库461㎡、堆粪房259㎡、管理房40㎡、机械设备（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铲车</w:t>
            </w:r>
            <w:r>
              <w:rPr>
                <w:rStyle w:val="5"/>
                <w:highlight w:val="none"/>
                <w:lang w:val="en-US" w:eastAsia="zh-CN" w:bidi="ar"/>
              </w:rPr>
              <w:t>、粉碎机）、小区围栏、水电等设施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项目建成后，规模养殖肉牛提供场地条件，带动脱贫户均收入2000元以上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永发嘎查肉牛养殖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永发嘎查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牛舍2000㎡，配套青贮窖1050m</w:t>
            </w:r>
            <w:r>
              <w:rPr>
                <w:rStyle w:val="6"/>
                <w:lang w:val="en-US" w:eastAsia="zh-CN" w:bidi="ar"/>
              </w:rPr>
              <w:t>³</w:t>
            </w:r>
            <w:r>
              <w:rPr>
                <w:rStyle w:val="5"/>
                <w:lang w:val="en-US" w:eastAsia="zh-CN" w:bidi="ar"/>
              </w:rPr>
              <w:t>、饲料库461㎡、堆粪房259㎡、管理房40㎡、机械设备（</w:t>
            </w:r>
            <w:r>
              <w:rPr>
                <w:rStyle w:val="5"/>
                <w:rFonts w:hint="eastAsia"/>
                <w:lang w:val="en-US" w:eastAsia="zh-CN" w:bidi="ar"/>
              </w:rPr>
              <w:t>铲车</w:t>
            </w:r>
            <w:r>
              <w:rPr>
                <w:rStyle w:val="5"/>
                <w:lang w:val="en-US" w:eastAsia="zh-CN" w:bidi="ar"/>
              </w:rPr>
              <w:t>、粉碎机）、小区围栏、水电等设施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项目建成后，规模养殖肉牛提供场地条件，带动脱贫户均收入2000元以上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宝力根花嘎查有机肥生产项目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2022年4月至2022年10月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有机肥生产车间1处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项目建成后，提升附近村屯的禽畜粪便及农田秸秆的再利用，改善垃圾处理难问题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示范村肉牛养殖项目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扎格斯台嘎查建设肉牛养殖棚圈3000㎡，配套建设饲料库461㎡，青贮窖2100m³，看护房40㎡、水电、机械设备、购买牛300头等，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19"/>
                <w:szCs w:val="19"/>
                <w:u w:val="none"/>
                <w:vertAlign w:val="baseline"/>
                <w:lang w:val="en-US" w:eastAsia="zh-CN"/>
              </w:rPr>
              <w:t>投入670万元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发展养牛项目，壮大嘎查集体经济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京蒙资金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项目建成后，规模养殖肉牛提供场地条件，带动脱贫户均收入2000元以上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扎格斯台嘎查街巷硬化项目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2022年4月至2022年8月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后扎格斯台屯街巷硬化2条1.2公里；硬化4100平方米105万元。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项目建成后，改善扎格斯台嘎查人民的出行条件。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胡日宝力高嘎查街巷硬化项目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胡尔勒宝力高嘎查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2022年4月至2022年9月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西胡屯和牧业队街巷硬化4.2km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项目建成后，改善胡尔勒宝力高嘎查人民的出行条件。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扎格斯台嘎查排水沟项目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2022年4月至2022年9月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排水沟2627米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项目建成后，改善扎格斯台嘎查排水系统。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扎格斯台嘎查铺装项目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2022年4月至2022年9月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铺装24363平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项目建成后，改善扎格斯台嘎查村容村貌及居住环境，人民的出行条件。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示范村乡村建设项目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2022年4月至2022年10月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路灯100盏。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京蒙资金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项目建成后，改善扎格斯台嘎查村容村貌及夜晚出行照明条件。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小型公益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2022年6月至2022年8月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维修院墙、道路破损处，投入20万元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京蒙资金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项目建成后，改善扎格斯台嘎查村容村貌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中药材50.4亩、蔬菜22亩、黏玉米7.3亩、笨鸡2000只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7.7685万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养殖笨鸡475只、大鹅300只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0.76905万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水稻15亩、药材8亩、蔬菜大棚200平方米庭院蔬菜9.5亩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衔接资金2.648万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那金嘎查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土豆56亩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2.611万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黏玉米5亩、大葱0.7亩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温都那布其台嘎查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黏玉米166.5亩、养殖笨鸡400只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衔接资金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4.61325万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永发嘎查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蔬菜15亩、笨鸡160只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衔接资金0.696万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庭院经济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扎格斯台嘎查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黏玉米314亩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衔接资金7.8445万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利用庭院创收，户均增收2000元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宝力根花嘎查高效农业示范园区项目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2022年9月至2022年12月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新建内保温连栋温室2栋，每栋长112米、宽60米，单个大棚面积10亩，共20亩。道路、办公室、停车场、围网、灌溉中心等占5亩。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衔接资金400万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示范带动农民发展现代农业，壮大集体经济。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宝力根花嘎查人居环境整治项目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宝力根花嘎查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2022年6月至12月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压缩式垃圾中转站1处，购买移动垃圾储运设施1台，投入50.35万元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京蒙资金53.35万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改善环境卫生增添设备设施，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有力改善村容村貌，提升人居环境质量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人居环境整治项目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苏木所辖10个嘎查1个社区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2022年4月-8月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购置垃圾箱2000个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宝力根花苏木人民政府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那钦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建立“户分类、村收集、乡转运”的收运体系，在方便环保的同时，有力地改善村容村貌，提升人居环境质量，使全苏木受益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TJjNTJkOWUwOGU1NWE1ZmFjMjA2MTkyYjZmYjUifQ=="/>
  </w:docVars>
  <w:rsids>
    <w:rsidRoot w:val="7FA113BA"/>
    <w:rsid w:val="7FA1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2022-12-23T07:10:00Z</dcterms:created>
  <dc:creator>嗷嗷甜.</dc:creator>
  <cp:lastModifiedBy>嗷嗷甜.</cp:lastModifiedBy>
  <dcterms:modified xsi:type="dcterms:W3CDTF">2022-12-23T07:12:01Z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1AA1477C844A44BC96FAC3F5E8074CCE</vt:lpwstr>
  </property>
</Properties>
</file>