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  <w:lang w:val="en-US" w:eastAsia="zh-CN"/>
        </w:rPr>
        <w:t xml:space="preserve">  </w:t>
      </w:r>
      <w:bookmarkStart w:id="0" w:name="bookmark8"/>
      <w:bookmarkStart w:id="1" w:name="bookmark6"/>
      <w:bookmarkStart w:id="2" w:name="bookmark7"/>
    </w:p>
    <w:p>
      <w:pPr>
        <w:pStyle w:val="1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国网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扎赉特旗</w:t>
      </w:r>
      <w:r>
        <w:rPr>
          <w:color w:val="000000"/>
          <w:spacing w:val="0"/>
          <w:w w:val="100"/>
          <w:position w:val="0"/>
        </w:rPr>
        <w:t>供电公司概况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baseline"/>
        <w:outlineLvl w:val="9"/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</w:rPr>
        <w:t>国网内蒙古东部扎赉特旗供电有限公司始建于1958年，1998年改制为扎赉特旗电力有限责任公司，2009年上划到国家电网公司。公司下设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val="en-US" w:eastAsia="zh-CN"/>
        </w:rPr>
        <w:t>6</w:t>
      </w:r>
      <w:r>
        <w:rPr>
          <w:rFonts w:hint="eastAsia" w:ascii="方正仿宋_GBK" w:hAnsi="方正仿宋_GBK" w:eastAsia="方正仿宋_GBK"/>
          <w:kern w:val="0"/>
          <w:sz w:val="32"/>
          <w:szCs w:val="22"/>
        </w:rPr>
        <w:t>个职能部门、业务实施机构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val="en-US" w:eastAsia="zh-CN"/>
        </w:rPr>
        <w:t>4</w:t>
      </w:r>
      <w:r>
        <w:rPr>
          <w:rFonts w:hint="eastAsia" w:ascii="方正仿宋_GBK" w:hAnsi="方正仿宋_GBK" w:eastAsia="方正仿宋_GBK"/>
          <w:kern w:val="0"/>
          <w:sz w:val="32"/>
          <w:szCs w:val="22"/>
        </w:rPr>
        <w:t>个，17个乡镇供电所,1个营销站，负责全旗辖区内乡（镇）的供电管理及维护工作。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drawing>
          <wp:inline distT="0" distB="0" distL="114300" distR="114300">
            <wp:extent cx="5817870" cy="3270885"/>
            <wp:effectExtent l="0" t="0" r="11430" b="5715"/>
            <wp:docPr id="25" name="图片 25" descr="13196c8c56e29e3bd86212713dc5e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3196c8c56e29e3bd86212713dc5e9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/>
          <w:kern w:val="0"/>
          <w:sz w:val="32"/>
          <w:szCs w:val="22"/>
          <w:highlight w:val="yellow"/>
          <w:lang w:val="en-US" w:eastAsia="zh-CN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</w:rPr>
        <w:t>目前，公司现有员工422人(长期工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val="en-US" w:eastAsia="zh-CN"/>
        </w:rPr>
        <w:t>200</w:t>
      </w:r>
      <w:r>
        <w:rPr>
          <w:rFonts w:hint="eastAsia" w:ascii="方正仿宋_GBK" w:hAnsi="方正仿宋_GBK" w:eastAsia="方正仿宋_GBK"/>
          <w:kern w:val="0"/>
          <w:sz w:val="32"/>
          <w:szCs w:val="22"/>
        </w:rPr>
        <w:t>人、农电工201人、派遣工22人）；公司所属66千伏变电站20座，主变压器28台，总容量416.1兆伏安。66千伏输电线路22条，总长524.968km；10千伏配电线路92条，线路总长度3020公里，其中，公用线路74条，公用线路2706公里；配电变压器配变4657台，总容量824.36MVA，其中，公共配电变压器1391台，容量203.94MVA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lang w:val="zh-CN"/>
        </w:rPr>
        <w:t>低压线路3532.8公里。供电面积1.1837万平方公里，用电户数</w:t>
      </w:r>
      <w:r>
        <w:rPr>
          <w:rFonts w:hint="eastAsia" w:ascii="方正仿宋_GBK" w:hAnsi="方正仿宋_GBK" w:eastAsia="方正仿宋_GBK" w:cs="方正仿宋_GBK"/>
          <w:color w:val="000000"/>
          <w:sz w:val="32"/>
          <w:lang w:val="en-US" w:eastAsia="zh-CN"/>
        </w:rPr>
        <w:t>42万户，营业总户数：17.31万户。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left"/>
        <w:textAlignment w:val="baseline"/>
        <w:outlineLvl w:val="9"/>
        <w:rPr>
          <w:rFonts w:hint="eastAsia" w:ascii="方正仿宋_GBK" w:hAnsi="方正仿宋_GBK" w:eastAsia="方正仿宋_GBK"/>
          <w:kern w:val="0"/>
          <w:sz w:val="32"/>
          <w:szCs w:val="22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</w:rPr>
        <w:t>近年来，国网扎赉特旗供电公司在蒙东电力公司、兴安供电公司正确领导下，紧紧围绕国家电网公司“三型两网、世界一流”的发展战略，坚持“人民电业为人民”的企业宗旨，先后荣获：国家电网有限公司新一轮农网改造升级“两年攻坚战”工作先进集体、国家电网有限公“企业文化建设示范点”、国网蒙东公司“十佳企业文化长廊”、国网蒙东公司企业文化建设示范点、“国网公司五星级供电所”、“国家电网公司配电网百佳工程”称号、“内蒙古东部电力有限公司先进集体”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t>、</w:t>
      </w:r>
      <w:r>
        <w:rPr>
          <w:rFonts w:hint="eastAsia" w:ascii="方正仿宋_GBK" w:hAnsi="方正仿宋_GBK" w:eastAsia="方正仿宋_GBK"/>
          <w:kern w:val="0"/>
          <w:sz w:val="32"/>
          <w:szCs w:val="22"/>
        </w:rPr>
        <w:t>国网蒙东电力保密集体。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</w:rPr>
        <w:t>巴彦高勒镇供电所顺利获评国网公司五星级供电所，新林供电所获评国网蒙东公司准五星供电所，巴彦扎拉嘎乡供电所获评国网蒙东电力2018年度先进班组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t>地址：内</w:t>
      </w:r>
      <w:bookmarkStart w:id="3" w:name="_GoBack"/>
      <w:bookmarkEnd w:id="3"/>
      <w:r>
        <w:rPr>
          <w:rFonts w:hint="eastAsia" w:ascii="方正仿宋_GBK" w:hAnsi="方正仿宋_GBK" w:eastAsia="方正仿宋_GBK"/>
          <w:kern w:val="0"/>
          <w:sz w:val="32"/>
          <w:szCs w:val="22"/>
        </w:rPr>
        <w:t>蒙古自治区兴安盟扎赉特旗神山街，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</w:rPr>
        <w:t>负责人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t>：</w:t>
      </w:r>
      <w:r>
        <w:rPr>
          <w:rFonts w:hint="eastAsia" w:ascii="方正仿宋_GBK" w:hAnsi="方正仿宋_GBK" w:eastAsia="方正仿宋_GBK"/>
          <w:kern w:val="0"/>
          <w:sz w:val="32"/>
          <w:szCs w:val="22"/>
        </w:rPr>
        <w:t>金再宏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  <w:r>
        <w:rPr>
          <w:rFonts w:hint="eastAsia" w:ascii="方正仿宋_GBK" w:hAnsi="方正仿宋_GBK" w:eastAsia="方正仿宋_GBK"/>
          <w:kern w:val="0"/>
          <w:sz w:val="32"/>
          <w:szCs w:val="22"/>
        </w:rPr>
        <w:t>联系电话</w:t>
      </w:r>
      <w:r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t>：</w:t>
      </w:r>
      <w:r>
        <w:rPr>
          <w:rFonts w:hint="eastAsia" w:ascii="方正仿宋_GBK" w:hAnsi="方正仿宋_GBK" w:eastAsia="方正仿宋_GBK"/>
          <w:kern w:val="0"/>
          <w:sz w:val="32"/>
          <w:szCs w:val="22"/>
        </w:rPr>
        <w:t>0482-2247810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</w:rPr>
      </w:pP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625" w:lineRule="exact"/>
        <w:ind w:left="0" w:leftChars="0" w:right="0" w:firstLine="640" w:firstLineChars="200"/>
        <w:jc w:val="left"/>
        <w:rPr>
          <w:rFonts w:hint="eastAsia" w:ascii="方正仿宋_GBK" w:hAnsi="方正仿宋_GBK" w:eastAsia="方正仿宋_GBK"/>
          <w:kern w:val="0"/>
          <w:sz w:val="32"/>
          <w:szCs w:val="22"/>
          <w:lang w:eastAsia="zh-CN"/>
        </w:rPr>
        <w:sectPr>
          <w:headerReference r:id="rId5" w:type="default"/>
          <w:footnotePr>
            <w:numFmt w:val="decimal"/>
          </w:footnotePr>
          <w:type w:val="continuous"/>
          <w:pgSz w:w="11900" w:h="16840"/>
          <w:pgMar w:top="2791" w:right="1617" w:bottom="1530" w:left="1111" w:header="0" w:footer="1102" w:gutter="0"/>
          <w:cols w:space="720" w:num="1"/>
          <w:rtlGutter w:val="0"/>
          <w:docGrid w:linePitch="360" w:charSpace="0"/>
        </w:sectPr>
      </w:pPr>
    </w:p>
    <w:p>
      <w:pPr>
        <w:widowControl w:val="0"/>
        <w:rPr>
          <w:rFonts w:hint="eastAsia" w:ascii="方正粗宋_GBK" w:hAnsi="方正粗宋_GBK" w:eastAsia="方正粗宋_GBK" w:cs="方正粗宋_GBK"/>
          <w:color w:val="C00000"/>
          <w:sz w:val="36"/>
          <w:szCs w:val="36"/>
          <w:lang w:eastAsia="zh-CN"/>
        </w:rPr>
      </w:pPr>
    </w:p>
    <w:sectPr>
      <w:headerReference r:id="rId6" w:type="default"/>
      <w:footnotePr>
        <w:numFmt w:val="decimal"/>
      </w:footnotePr>
      <w:type w:val="continuous"/>
      <w:pgSz w:w="11900" w:h="16840"/>
      <w:pgMar w:top="1797" w:right="3633" w:bottom="1797" w:left="3961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744855</wp:posOffset>
              </wp:positionH>
              <wp:positionV relativeFrom="page">
                <wp:posOffset>885190</wp:posOffset>
              </wp:positionV>
              <wp:extent cx="1972310" cy="5727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231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6E6A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  <w:lang w:val="zh-TW" w:eastAsia="zh-TW" w:bidi="zh-TW"/>
                            </w:rPr>
                            <w:t>国家电网</w:t>
                          </w:r>
                        </w:p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6E6A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smallCaps/>
                              <w:color w:val="006E6A"/>
                              <w:spacing w:val="0"/>
                              <w:w w:val="100"/>
                              <w:position w:val="0"/>
                              <w:sz w:val="38"/>
                              <w:szCs w:val="38"/>
                              <w:lang w:val="en-US" w:eastAsia="en-US" w:bidi="en-US"/>
                            </w:rPr>
                            <w:t>State Grid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26" o:spt="202" type="#_x0000_t202" style="position:absolute;left:0pt;margin-left:58.65pt;margin-top:69.7pt;height:45.1pt;width:155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e70L9gA&#10;AAALAQAADwAAAAAAAAABACAAAAAiAAAAZHJzL2Rvd25yZXYueG1sUEsBAhQAFAAAAAgAh07iQEEb&#10;B5atAQAAcg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宋体" w:hAnsi="宋体" w:eastAsia="宋体" w:cs="宋体"/>
                        <w:color w:val="006E6A"/>
                        <w:spacing w:val="0"/>
                        <w:w w:val="100"/>
                        <w:position w:val="0"/>
                        <w:sz w:val="48"/>
                        <w:szCs w:val="48"/>
                        <w:lang w:val="zh-TW" w:eastAsia="zh-TW" w:bidi="zh-TW"/>
                      </w:rPr>
                      <w:t>国家电网</w:t>
                    </w:r>
                  </w:p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宋体" w:hAnsi="宋体" w:eastAsia="宋体" w:cs="宋体"/>
                        <w:color w:val="006E6A"/>
                        <w:spacing w:val="0"/>
                        <w:w w:val="100"/>
                        <w:position w:val="0"/>
                        <w:sz w:val="48"/>
                        <w:szCs w:val="48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mallCaps/>
                        <w:color w:val="006E6A"/>
                        <w:spacing w:val="0"/>
                        <w:w w:val="100"/>
                        <w:position w:val="0"/>
                        <w:sz w:val="38"/>
                        <w:szCs w:val="38"/>
                        <w:lang w:val="en-US" w:eastAsia="en-US" w:bidi="en-US"/>
                      </w:rPr>
                      <w:t>State Grid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DBjOTYzOTYwZjQyYzhjMGU0NWViOWI2OTNiOTc1ZWMifQ=="/>
  </w:docVars>
  <w:rsids>
    <w:rsidRoot w:val="00172A27"/>
    <w:rsid w:val="012B5360"/>
    <w:rsid w:val="0BE45BFD"/>
    <w:rsid w:val="12A11C5B"/>
    <w:rsid w:val="154028CA"/>
    <w:rsid w:val="161F25E6"/>
    <w:rsid w:val="170C7224"/>
    <w:rsid w:val="20FA708C"/>
    <w:rsid w:val="28D6351E"/>
    <w:rsid w:val="2A5755DF"/>
    <w:rsid w:val="2BB20934"/>
    <w:rsid w:val="3A1B7F66"/>
    <w:rsid w:val="3A9E4EEC"/>
    <w:rsid w:val="45CF312E"/>
    <w:rsid w:val="461A66DC"/>
    <w:rsid w:val="4C326709"/>
    <w:rsid w:val="4E1A6F37"/>
    <w:rsid w:val="4E5B1E80"/>
    <w:rsid w:val="50EC7F40"/>
    <w:rsid w:val="58535EDC"/>
    <w:rsid w:val="592715A3"/>
    <w:rsid w:val="5B727D24"/>
    <w:rsid w:val="5BF76FA6"/>
    <w:rsid w:val="61A84B2C"/>
    <w:rsid w:val="63054A85"/>
    <w:rsid w:val="66740616"/>
    <w:rsid w:val="675D2BD3"/>
    <w:rsid w:val="67AF119F"/>
    <w:rsid w:val="6B724247"/>
    <w:rsid w:val="6C1D754D"/>
    <w:rsid w:val="6D69444F"/>
    <w:rsid w:val="71972AA9"/>
    <w:rsid w:val="71E65807"/>
    <w:rsid w:val="747F2BB9"/>
    <w:rsid w:val="77E57BD6"/>
    <w:rsid w:val="7B5D111C"/>
    <w:rsid w:val="7E762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114"/>
      <w:szCs w:val="114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before="3500" w:after="5980"/>
      <w:jc w:val="center"/>
      <w:outlineLvl w:val="0"/>
    </w:pPr>
    <w:rPr>
      <w:rFonts w:ascii="宋体" w:hAnsi="宋体" w:eastAsia="宋体" w:cs="宋体"/>
      <w:sz w:val="114"/>
      <w:szCs w:val="114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9">
    <w:name w:val="Body text|2_"/>
    <w:basedOn w:val="4"/>
    <w:link w:val="10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1">
    <w:name w:val="Heading #3|1_"/>
    <w:basedOn w:val="4"/>
    <w:link w:val="12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link w:val="11"/>
    <w:qFormat/>
    <w:uiPriority w:val="0"/>
    <w:pPr>
      <w:widowControl w:val="0"/>
      <w:shd w:val="clear" w:color="auto" w:fill="auto"/>
      <w:spacing w:after="250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3">
    <w:name w:val="Body text|1_"/>
    <w:basedOn w:val="4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Picture caption|1_"/>
    <w:basedOn w:val="4"/>
    <w:link w:val="16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7">
    <w:name w:val="Body text|5_"/>
    <w:basedOn w:val="4"/>
    <w:link w:val="18"/>
    <w:qFormat/>
    <w:uiPriority w:val="0"/>
    <w:rPr>
      <w:sz w:val="166"/>
      <w:szCs w:val="166"/>
      <w:u w:val="none"/>
      <w:shd w:val="clear" w:color="auto" w:fill="auto"/>
      <w:lang w:val="zh-CN"/>
    </w:rPr>
  </w:style>
  <w:style w:type="paragraph" w:customStyle="1" w:styleId="18">
    <w:name w:val="Body text|5"/>
    <w:basedOn w:val="1"/>
    <w:link w:val="17"/>
    <w:qFormat/>
    <w:uiPriority w:val="0"/>
    <w:pPr>
      <w:widowControl w:val="0"/>
      <w:shd w:val="clear" w:color="auto" w:fill="auto"/>
      <w:ind w:left="570"/>
    </w:pPr>
    <w:rPr>
      <w:sz w:val="166"/>
      <w:szCs w:val="166"/>
      <w:u w:val="none"/>
      <w:shd w:val="clear" w:color="auto" w:fill="auto"/>
      <w:lang w:val="zh-CN"/>
    </w:rPr>
  </w:style>
  <w:style w:type="character" w:customStyle="1" w:styleId="19">
    <w:name w:val="Body text|3_"/>
    <w:basedOn w:val="4"/>
    <w:link w:val="20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widowControl w:val="0"/>
      <w:shd w:val="clear" w:color="auto" w:fill="auto"/>
      <w:spacing w:line="595" w:lineRule="exact"/>
      <w:ind w:left="3440" w:firstLine="2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4"/>
    <w:link w:val="22"/>
    <w:qFormat/>
    <w:uiPriority w:val="0"/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character" w:customStyle="1" w:styleId="23">
    <w:name w:val="Heading #2|1_"/>
    <w:basedOn w:val="4"/>
    <w:link w:val="24"/>
    <w:qFormat/>
    <w:uiPriority w:val="0"/>
    <w:rPr>
      <w:rFonts w:ascii="宋体" w:hAnsi="宋体" w:eastAsia="宋体" w:cs="宋体"/>
      <w:sz w:val="56"/>
      <w:szCs w:val="56"/>
      <w:u w:val="none"/>
      <w:shd w:val="clear" w:color="auto" w:fill="auto"/>
      <w:lang w:val="zh-TW" w:eastAsia="zh-TW" w:bidi="zh-TW"/>
    </w:rPr>
  </w:style>
  <w:style w:type="paragraph" w:customStyle="1" w:styleId="24">
    <w:name w:val="Heading #2|1"/>
    <w:basedOn w:val="1"/>
    <w:link w:val="23"/>
    <w:qFormat/>
    <w:uiPriority w:val="0"/>
    <w:pPr>
      <w:widowControl w:val="0"/>
      <w:shd w:val="clear" w:color="auto" w:fill="auto"/>
      <w:spacing w:after="720"/>
      <w:jc w:val="center"/>
      <w:outlineLvl w:val="1"/>
    </w:pPr>
    <w:rPr>
      <w:rFonts w:ascii="宋体" w:hAnsi="宋体" w:eastAsia="宋体" w:cs="宋体"/>
      <w:sz w:val="56"/>
      <w:szCs w:val="56"/>
      <w:u w:val="none"/>
      <w:shd w:val="clear" w:color="auto" w:fill="auto"/>
      <w:lang w:val="zh-TW" w:eastAsia="zh-TW" w:bidi="zh-TW"/>
    </w:rPr>
  </w:style>
  <w:style w:type="character" w:customStyle="1" w:styleId="25">
    <w:name w:val="Body text|4_"/>
    <w:basedOn w:val="4"/>
    <w:link w:val="26"/>
    <w:qFormat/>
    <w:uiPriority w:val="0"/>
    <w:rPr>
      <w:rFonts w:ascii="宋体" w:hAnsi="宋体" w:eastAsia="宋体" w:cs="宋体"/>
      <w:sz w:val="48"/>
      <w:szCs w:val="48"/>
      <w:u w:val="none"/>
      <w:shd w:val="clear" w:color="auto" w:fill="auto"/>
    </w:rPr>
  </w:style>
  <w:style w:type="paragraph" w:customStyle="1" w:styleId="26">
    <w:name w:val="Body text|4"/>
    <w:basedOn w:val="1"/>
    <w:link w:val="25"/>
    <w:qFormat/>
    <w:uiPriority w:val="0"/>
    <w:pPr>
      <w:widowControl w:val="0"/>
      <w:shd w:val="clear" w:color="auto" w:fill="auto"/>
      <w:spacing w:after="90"/>
      <w:ind w:firstLine="270"/>
    </w:pPr>
    <w:rPr>
      <w:rFonts w:ascii="宋体" w:hAnsi="宋体" w:eastAsia="宋体" w:cs="宋体"/>
      <w:sz w:val="48"/>
      <w:szCs w:val="48"/>
      <w:u w:val="none"/>
      <w:shd w:val="clear" w:color="auto" w:fill="auto"/>
    </w:rPr>
  </w:style>
  <w:style w:type="character" w:customStyle="1" w:styleId="27">
    <w:name w:val="Other|2_"/>
    <w:basedOn w:val="4"/>
    <w:link w:val="28"/>
    <w:qFormat/>
    <w:uiPriority w:val="0"/>
    <w:rPr>
      <w:rFonts w:ascii="宋体" w:hAnsi="宋体" w:eastAsia="宋体" w:cs="宋体"/>
      <w:b/>
      <w:bCs/>
      <w:color w:val="006E6A"/>
      <w:sz w:val="30"/>
      <w:szCs w:val="30"/>
      <w:u w:val="none"/>
      <w:shd w:val="clear" w:color="auto" w:fill="auto"/>
    </w:rPr>
  </w:style>
  <w:style w:type="paragraph" w:customStyle="1" w:styleId="28">
    <w:name w:val="Other|2"/>
    <w:basedOn w:val="1"/>
    <w:link w:val="27"/>
    <w:qFormat/>
    <w:uiPriority w:val="0"/>
    <w:pPr>
      <w:widowControl w:val="0"/>
      <w:shd w:val="clear" w:color="auto" w:fill="auto"/>
      <w:spacing w:line="437" w:lineRule="exact"/>
    </w:pPr>
    <w:rPr>
      <w:rFonts w:ascii="宋体" w:hAnsi="宋体" w:eastAsia="宋体" w:cs="宋体"/>
      <w:b/>
      <w:bCs/>
      <w:color w:val="006E6A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624</Words>
  <Characters>719</Characters>
  <TotalTime>3</TotalTime>
  <ScaleCrop>false</ScaleCrop>
  <LinksUpToDate>false</LinksUpToDate>
  <CharactersWithSpaces>721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2021-04-09T06:29:00Z</dcterms:created>
  <dc:creator>Administrator</dc:creator>
  <cp:lastModifiedBy>Administrator</cp:lastModifiedBy>
  <cp:lastPrinted>2021-04-20T09:06:00Z</cp:lastPrinted>
  <dcterms:modified xsi:type="dcterms:W3CDTF">2022-11-02T00:40:18Z</dcterms:modified>
  <dc:title>迎检指南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C2D7961D02E84F47B6C0035DBFF28978</vt:lpwstr>
  </property>
</Properties>
</file>